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02" w:rsidRPr="0032312B" w:rsidRDefault="0032312B">
      <w:pPr>
        <w:pStyle w:val="a3"/>
        <w:spacing w:before="66"/>
        <w:ind w:left="228" w:right="168"/>
        <w:jc w:val="center"/>
      </w:pPr>
      <w:r w:rsidRPr="0032312B">
        <w:t>МБОУ</w:t>
      </w:r>
      <w:r w:rsidRPr="0032312B">
        <w:rPr>
          <w:spacing w:val="3"/>
        </w:rPr>
        <w:t xml:space="preserve"> </w:t>
      </w:r>
      <w:r w:rsidRPr="0032312B">
        <w:t>«Средняя</w:t>
      </w:r>
      <w:r w:rsidRPr="0032312B">
        <w:rPr>
          <w:spacing w:val="9"/>
        </w:rPr>
        <w:t xml:space="preserve"> </w:t>
      </w:r>
      <w:r w:rsidRPr="0032312B">
        <w:t>общеобразовательная</w:t>
      </w:r>
      <w:r w:rsidRPr="0032312B">
        <w:rPr>
          <w:spacing w:val="-6"/>
        </w:rPr>
        <w:t xml:space="preserve"> </w:t>
      </w:r>
      <w:r w:rsidRPr="0032312B">
        <w:t>ш</w:t>
      </w:r>
      <w:r w:rsidR="00C65E6B" w:rsidRPr="0032312B">
        <w:t>к</w:t>
      </w:r>
      <w:r w:rsidRPr="0032312B">
        <w:t>ола</w:t>
      </w:r>
      <w:r w:rsidRPr="0032312B">
        <w:rPr>
          <w:spacing w:val="3"/>
        </w:rPr>
        <w:t xml:space="preserve"> </w:t>
      </w:r>
      <w:r w:rsidR="00C65E6B" w:rsidRPr="0032312B">
        <w:t>№</w:t>
      </w:r>
      <w:r w:rsidRPr="0032312B">
        <w:rPr>
          <w:spacing w:val="-6"/>
        </w:rPr>
        <w:t xml:space="preserve"> </w:t>
      </w:r>
      <w:r w:rsidRPr="0032312B">
        <w:rPr>
          <w:spacing w:val="-5"/>
        </w:rPr>
        <w:t>58»</w:t>
      </w:r>
    </w:p>
    <w:p w:rsidR="00090802" w:rsidRPr="0032312B" w:rsidRDefault="00090802">
      <w:pPr>
        <w:pStyle w:val="a3"/>
        <w:spacing w:before="3" w:after="1"/>
        <w:jc w:val="left"/>
        <w:rPr>
          <w:sz w:val="15"/>
        </w:rPr>
      </w:pPr>
    </w:p>
    <w:tbl>
      <w:tblPr>
        <w:tblStyle w:val="TableNormal"/>
        <w:tblW w:w="0" w:type="auto"/>
        <w:tblInd w:w="4847" w:type="dxa"/>
        <w:tblBorders>
          <w:top w:val="single" w:sz="6" w:space="0" w:color="482848"/>
          <w:left w:val="single" w:sz="6" w:space="0" w:color="482848"/>
          <w:bottom w:val="single" w:sz="6" w:space="0" w:color="482848"/>
          <w:right w:val="single" w:sz="6" w:space="0" w:color="482848"/>
          <w:insideH w:val="single" w:sz="6" w:space="0" w:color="482848"/>
          <w:insideV w:val="single" w:sz="6" w:space="0" w:color="482848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272"/>
      </w:tblGrid>
      <w:tr w:rsidR="0032312B" w:rsidRPr="0032312B">
        <w:trPr>
          <w:trHeight w:val="286"/>
        </w:trPr>
        <w:tc>
          <w:tcPr>
            <w:tcW w:w="2406" w:type="dxa"/>
          </w:tcPr>
          <w:p w:rsidR="00090802" w:rsidRPr="0032312B" w:rsidRDefault="0032312B">
            <w:pPr>
              <w:pStyle w:val="TableParagraph"/>
              <w:spacing w:line="267" w:lineRule="exact"/>
              <w:ind w:right="234"/>
              <w:rPr>
                <w:sz w:val="25"/>
              </w:rPr>
            </w:pPr>
            <w:r w:rsidRPr="0032312B">
              <w:rPr>
                <w:sz w:val="25"/>
              </w:rPr>
              <w:t>Номер</w:t>
            </w:r>
            <w:r w:rsidRPr="0032312B">
              <w:rPr>
                <w:spacing w:val="-4"/>
                <w:sz w:val="25"/>
              </w:rPr>
              <w:t xml:space="preserve"> </w:t>
            </w:r>
            <w:r w:rsidRPr="0032312B">
              <w:rPr>
                <w:spacing w:val="-2"/>
                <w:sz w:val="25"/>
              </w:rPr>
              <w:t>документа</w:t>
            </w:r>
          </w:p>
        </w:tc>
        <w:tc>
          <w:tcPr>
            <w:tcW w:w="2272" w:type="dxa"/>
          </w:tcPr>
          <w:p w:rsidR="00090802" w:rsidRPr="0032312B" w:rsidRDefault="0032312B">
            <w:pPr>
              <w:pStyle w:val="TableParagraph"/>
              <w:spacing w:before="6" w:line="261" w:lineRule="exact"/>
              <w:ind w:left="472"/>
              <w:rPr>
                <w:sz w:val="25"/>
              </w:rPr>
            </w:pPr>
            <w:r w:rsidRPr="0032312B">
              <w:rPr>
                <w:spacing w:val="-4"/>
                <w:sz w:val="25"/>
              </w:rPr>
              <w:t>Дата</w:t>
            </w:r>
          </w:p>
        </w:tc>
      </w:tr>
      <w:tr w:rsidR="00090802" w:rsidRPr="0032312B">
        <w:trPr>
          <w:trHeight w:val="296"/>
        </w:trPr>
        <w:tc>
          <w:tcPr>
            <w:tcW w:w="2406" w:type="dxa"/>
          </w:tcPr>
          <w:p w:rsidR="00090802" w:rsidRPr="0032312B" w:rsidRDefault="00090802">
            <w:pPr>
              <w:pStyle w:val="TableParagraph"/>
              <w:ind w:right="223"/>
              <w:rPr>
                <w:sz w:val="25"/>
              </w:rPr>
            </w:pPr>
          </w:p>
        </w:tc>
        <w:tc>
          <w:tcPr>
            <w:tcW w:w="2272" w:type="dxa"/>
          </w:tcPr>
          <w:p w:rsidR="00090802" w:rsidRPr="0032312B" w:rsidRDefault="00090802">
            <w:pPr>
              <w:pStyle w:val="TableParagraph"/>
              <w:spacing w:line="276" w:lineRule="exact"/>
              <w:ind w:left="485"/>
              <w:rPr>
                <w:sz w:val="25"/>
              </w:rPr>
            </w:pPr>
          </w:p>
        </w:tc>
      </w:tr>
    </w:tbl>
    <w:p w:rsidR="00090802" w:rsidRPr="0032312B" w:rsidRDefault="00090802">
      <w:pPr>
        <w:pStyle w:val="a3"/>
        <w:jc w:val="left"/>
        <w:rPr>
          <w:sz w:val="28"/>
        </w:rPr>
      </w:pPr>
    </w:p>
    <w:p w:rsidR="00090802" w:rsidRPr="0032312B" w:rsidRDefault="00090802">
      <w:pPr>
        <w:pStyle w:val="a3"/>
        <w:jc w:val="left"/>
        <w:rPr>
          <w:sz w:val="28"/>
        </w:rPr>
      </w:pPr>
    </w:p>
    <w:p w:rsidR="00090802" w:rsidRPr="0032312B" w:rsidRDefault="0032312B">
      <w:pPr>
        <w:pStyle w:val="a3"/>
        <w:spacing w:before="220"/>
        <w:ind w:left="228" w:right="177"/>
        <w:jc w:val="center"/>
      </w:pPr>
      <w:r w:rsidRPr="0032312B">
        <w:rPr>
          <w:spacing w:val="-2"/>
        </w:rPr>
        <w:t>ПР</w:t>
      </w:r>
      <w:r w:rsidR="00C65E6B" w:rsidRPr="0032312B">
        <w:rPr>
          <w:spacing w:val="-2"/>
        </w:rPr>
        <w:t>ИК</w:t>
      </w:r>
      <w:r w:rsidRPr="0032312B">
        <w:rPr>
          <w:spacing w:val="-2"/>
        </w:rPr>
        <w:t>АЗ</w:t>
      </w:r>
    </w:p>
    <w:p w:rsidR="00090802" w:rsidRPr="0032312B" w:rsidRDefault="0032312B">
      <w:pPr>
        <w:spacing w:before="10" w:line="247" w:lineRule="auto"/>
        <w:ind w:left="228" w:right="189"/>
        <w:jc w:val="center"/>
        <w:rPr>
          <w:i/>
          <w:sz w:val="25"/>
        </w:rPr>
      </w:pPr>
      <w:r w:rsidRPr="0032312B">
        <w:rPr>
          <w:i/>
          <w:w w:val="95"/>
          <w:sz w:val="25"/>
        </w:rPr>
        <w:t>об</w:t>
      </w:r>
      <w:r w:rsidRPr="0032312B">
        <w:rPr>
          <w:i/>
          <w:spacing w:val="-12"/>
          <w:w w:val="95"/>
          <w:sz w:val="25"/>
        </w:rPr>
        <w:t xml:space="preserve"> </w:t>
      </w:r>
      <w:r w:rsidRPr="0032312B">
        <w:rPr>
          <w:i/>
          <w:w w:val="95"/>
          <w:sz w:val="25"/>
        </w:rPr>
        <w:t>утверждении</w:t>
      </w:r>
      <w:r w:rsidRPr="0032312B">
        <w:rPr>
          <w:i/>
          <w:sz w:val="25"/>
        </w:rPr>
        <w:t xml:space="preserve"> </w:t>
      </w:r>
      <w:r w:rsidRPr="0032312B">
        <w:rPr>
          <w:i/>
          <w:w w:val="95"/>
          <w:sz w:val="25"/>
        </w:rPr>
        <w:t>плана-графика проведения</w:t>
      </w:r>
      <w:r w:rsidRPr="0032312B">
        <w:rPr>
          <w:i/>
          <w:spacing w:val="-8"/>
          <w:w w:val="95"/>
          <w:sz w:val="25"/>
        </w:rPr>
        <w:t xml:space="preserve"> </w:t>
      </w:r>
      <w:r w:rsidRPr="0032312B">
        <w:rPr>
          <w:w w:val="95"/>
          <w:sz w:val="25"/>
        </w:rPr>
        <w:t>внешних</w:t>
      </w:r>
      <w:r w:rsidRPr="0032312B">
        <w:rPr>
          <w:spacing w:val="-4"/>
          <w:w w:val="95"/>
          <w:sz w:val="25"/>
        </w:rPr>
        <w:t xml:space="preserve"> </w:t>
      </w:r>
      <w:r w:rsidRPr="0032312B">
        <w:rPr>
          <w:i/>
          <w:w w:val="95"/>
          <w:sz w:val="25"/>
        </w:rPr>
        <w:t>процедур</w:t>
      </w:r>
      <w:r w:rsidRPr="0032312B">
        <w:rPr>
          <w:i/>
          <w:spacing w:val="-3"/>
          <w:w w:val="95"/>
          <w:sz w:val="25"/>
        </w:rPr>
        <w:t xml:space="preserve"> </w:t>
      </w:r>
      <w:r w:rsidRPr="0032312B">
        <w:rPr>
          <w:i/>
          <w:w w:val="95"/>
          <w:sz w:val="25"/>
        </w:rPr>
        <w:t>оценки</w:t>
      </w:r>
      <w:r w:rsidRPr="0032312B">
        <w:rPr>
          <w:i/>
          <w:spacing w:val="-5"/>
          <w:w w:val="95"/>
          <w:sz w:val="25"/>
        </w:rPr>
        <w:t xml:space="preserve"> </w:t>
      </w:r>
      <w:r w:rsidRPr="0032312B">
        <w:rPr>
          <w:i/>
          <w:w w:val="95"/>
          <w:sz w:val="25"/>
        </w:rPr>
        <w:t>качества</w:t>
      </w:r>
      <w:r w:rsidRPr="0032312B">
        <w:rPr>
          <w:i/>
          <w:spacing w:val="-1"/>
          <w:w w:val="95"/>
          <w:sz w:val="25"/>
        </w:rPr>
        <w:t xml:space="preserve"> </w:t>
      </w:r>
      <w:r w:rsidRPr="0032312B">
        <w:rPr>
          <w:i/>
          <w:w w:val="95"/>
          <w:sz w:val="25"/>
        </w:rPr>
        <w:t>образовательн</w:t>
      </w:r>
      <w:r w:rsidR="00C65E6B" w:rsidRPr="0032312B">
        <w:rPr>
          <w:i/>
          <w:w w:val="95"/>
          <w:sz w:val="25"/>
        </w:rPr>
        <w:t>ы</w:t>
      </w:r>
      <w:r w:rsidRPr="0032312B">
        <w:rPr>
          <w:i/>
          <w:w w:val="95"/>
          <w:sz w:val="25"/>
        </w:rPr>
        <w:t>х достижений</w:t>
      </w:r>
      <w:r w:rsidRPr="0032312B">
        <w:rPr>
          <w:i/>
          <w:sz w:val="25"/>
        </w:rPr>
        <w:t xml:space="preserve"> </w:t>
      </w:r>
      <w:r w:rsidRPr="0032312B">
        <w:rPr>
          <w:i/>
          <w:w w:val="95"/>
          <w:sz w:val="25"/>
        </w:rPr>
        <w:t xml:space="preserve">учащихся МБОУ «СОШ </w:t>
      </w:r>
      <w:r w:rsidR="00C65E6B" w:rsidRPr="0032312B">
        <w:rPr>
          <w:i/>
          <w:w w:val="95"/>
          <w:sz w:val="25"/>
        </w:rPr>
        <w:t>№</w:t>
      </w:r>
      <w:r w:rsidRPr="0032312B">
        <w:rPr>
          <w:i/>
          <w:w w:val="95"/>
          <w:sz w:val="25"/>
        </w:rPr>
        <w:t xml:space="preserve"> 58» в 202</w:t>
      </w:r>
      <w:r w:rsidR="00BC4A8B">
        <w:rPr>
          <w:i/>
          <w:w w:val="95"/>
          <w:sz w:val="25"/>
        </w:rPr>
        <w:t>5</w:t>
      </w:r>
      <w:r w:rsidRPr="0032312B">
        <w:rPr>
          <w:i/>
          <w:w w:val="95"/>
          <w:sz w:val="25"/>
        </w:rPr>
        <w:t>-202</w:t>
      </w:r>
      <w:r w:rsidR="00BC4A8B">
        <w:rPr>
          <w:i/>
          <w:w w:val="95"/>
          <w:sz w:val="25"/>
        </w:rPr>
        <w:t>6</w:t>
      </w:r>
      <w:r w:rsidRPr="0032312B">
        <w:rPr>
          <w:i/>
          <w:w w:val="95"/>
          <w:sz w:val="25"/>
        </w:rPr>
        <w:t xml:space="preserve"> учебном году</w:t>
      </w:r>
    </w:p>
    <w:p w:rsidR="00090802" w:rsidRPr="0032312B" w:rsidRDefault="00090802">
      <w:pPr>
        <w:pStyle w:val="a3"/>
        <w:spacing w:before="5"/>
        <w:jc w:val="left"/>
        <w:rPr>
          <w:i/>
          <w:sz w:val="26"/>
        </w:rPr>
      </w:pPr>
    </w:p>
    <w:p w:rsidR="00090802" w:rsidRPr="00BC4A8B" w:rsidRDefault="0032312B" w:rsidP="00BC4A8B">
      <w:pPr>
        <w:pStyle w:val="TableParagraph"/>
        <w:ind w:firstLine="360"/>
        <w:jc w:val="both"/>
      </w:pPr>
      <w:bookmarkStart w:id="0" w:name="_GoBack"/>
      <w:bookmarkEnd w:id="0"/>
      <w:r w:rsidRPr="00BC4A8B">
        <w:rPr>
          <w:spacing w:val="-2"/>
        </w:rPr>
        <w:t>В</w:t>
      </w:r>
      <w:r w:rsidRPr="00BC4A8B">
        <w:rPr>
          <w:spacing w:val="-14"/>
        </w:rPr>
        <w:t xml:space="preserve"> </w:t>
      </w:r>
      <w:r w:rsidRPr="00BC4A8B">
        <w:rPr>
          <w:spacing w:val="-2"/>
        </w:rPr>
        <w:t>целях</w:t>
      </w:r>
      <w:r w:rsidRPr="00BC4A8B">
        <w:rPr>
          <w:spacing w:val="-14"/>
        </w:rPr>
        <w:t xml:space="preserve"> </w:t>
      </w:r>
      <w:r w:rsidRPr="00BC4A8B">
        <w:rPr>
          <w:spacing w:val="-2"/>
        </w:rPr>
        <w:t>оценки</w:t>
      </w:r>
      <w:r w:rsidRPr="00BC4A8B">
        <w:rPr>
          <w:spacing w:val="-6"/>
        </w:rPr>
        <w:t xml:space="preserve"> </w:t>
      </w:r>
      <w:r w:rsidRPr="00BC4A8B">
        <w:rPr>
          <w:spacing w:val="-2"/>
        </w:rPr>
        <w:t>достижения учащимися</w:t>
      </w:r>
      <w:r w:rsidRPr="00BC4A8B">
        <w:rPr>
          <w:spacing w:val="-4"/>
        </w:rPr>
        <w:t xml:space="preserve"> </w:t>
      </w:r>
      <w:r w:rsidRPr="00BC4A8B">
        <w:rPr>
          <w:spacing w:val="-2"/>
        </w:rPr>
        <w:t>планируемых предметн</w:t>
      </w:r>
      <w:r w:rsidR="00C65E6B" w:rsidRPr="00BC4A8B">
        <w:rPr>
          <w:spacing w:val="-2"/>
        </w:rPr>
        <w:t>ых</w:t>
      </w:r>
      <w:r w:rsidRPr="00BC4A8B">
        <w:rPr>
          <w:spacing w:val="-2"/>
        </w:rPr>
        <w:t xml:space="preserve"> и</w:t>
      </w:r>
      <w:r w:rsidRPr="00BC4A8B">
        <w:rPr>
          <w:spacing w:val="-14"/>
        </w:rPr>
        <w:t xml:space="preserve"> </w:t>
      </w:r>
      <w:proofErr w:type="spellStart"/>
      <w:r w:rsidR="00C65E6B" w:rsidRPr="00BC4A8B">
        <w:rPr>
          <w:spacing w:val="-2"/>
        </w:rPr>
        <w:t>метапредмет</w:t>
      </w:r>
      <w:r w:rsidRPr="00BC4A8B">
        <w:rPr>
          <w:w w:val="95"/>
        </w:rPr>
        <w:t>н</w:t>
      </w:r>
      <w:r w:rsidR="00C65E6B" w:rsidRPr="00BC4A8B">
        <w:rPr>
          <w:w w:val="95"/>
        </w:rPr>
        <w:t>ы</w:t>
      </w:r>
      <w:r w:rsidRPr="00BC4A8B">
        <w:rPr>
          <w:w w:val="95"/>
        </w:rPr>
        <w:t>х</w:t>
      </w:r>
      <w:proofErr w:type="spellEnd"/>
      <w:r w:rsidRPr="00BC4A8B">
        <w:rPr>
          <w:w w:val="95"/>
        </w:rPr>
        <w:t xml:space="preserve"> результатов освоения основной образовательной программы </w:t>
      </w:r>
      <w:r w:rsidR="00C65E6B" w:rsidRPr="00BC4A8B">
        <w:rPr>
          <w:w w:val="95"/>
        </w:rPr>
        <w:t>на</w:t>
      </w:r>
      <w:r w:rsidRPr="00BC4A8B">
        <w:rPr>
          <w:w w:val="95"/>
        </w:rPr>
        <w:t xml:space="preserve">чального общего, </w:t>
      </w:r>
      <w:r w:rsidR="00C65E6B" w:rsidRPr="00BC4A8B">
        <w:rPr>
          <w:w w:val="95"/>
        </w:rPr>
        <w:t>ос</w:t>
      </w:r>
      <w:r w:rsidRPr="00BC4A8B">
        <w:rPr>
          <w:w w:val="95"/>
        </w:rPr>
        <w:t>новного общего м среднего общего образования и оптимизации количества проводимых в общеобразовательном учреждении проверочных</w:t>
      </w:r>
      <w:r w:rsidRPr="00BC4A8B">
        <w:t xml:space="preserve"> </w:t>
      </w:r>
      <w:r w:rsidRPr="00BC4A8B">
        <w:rPr>
          <w:w w:val="95"/>
        </w:rPr>
        <w:t>и</w:t>
      </w:r>
      <w:r w:rsidRPr="00BC4A8B">
        <w:rPr>
          <w:spacing w:val="-3"/>
          <w:w w:val="95"/>
        </w:rPr>
        <w:t xml:space="preserve"> </w:t>
      </w:r>
      <w:r w:rsidRPr="00BC4A8B">
        <w:rPr>
          <w:w w:val="95"/>
        </w:rPr>
        <w:t>иных диагностических</w:t>
      </w:r>
      <w:r w:rsidRPr="00BC4A8B">
        <w:rPr>
          <w:spacing w:val="-10"/>
          <w:w w:val="95"/>
        </w:rPr>
        <w:t xml:space="preserve"> </w:t>
      </w:r>
      <w:r w:rsidRPr="00BC4A8B">
        <w:rPr>
          <w:w w:val="95"/>
        </w:rPr>
        <w:t>работ, в</w:t>
      </w:r>
      <w:r w:rsidRPr="00BC4A8B">
        <w:rPr>
          <w:spacing w:val="-4"/>
          <w:w w:val="95"/>
        </w:rPr>
        <w:t xml:space="preserve"> </w:t>
      </w:r>
      <w:r w:rsidR="00C65E6B" w:rsidRPr="00BC4A8B">
        <w:rPr>
          <w:w w:val="95"/>
        </w:rPr>
        <w:t>соответ</w:t>
      </w:r>
      <w:r w:rsidRPr="00BC4A8B">
        <w:rPr>
          <w:spacing w:val="-2"/>
        </w:rPr>
        <w:t>ствии</w:t>
      </w:r>
      <w:r w:rsidRPr="00BC4A8B">
        <w:rPr>
          <w:spacing w:val="-8"/>
        </w:rPr>
        <w:t xml:space="preserve"> </w:t>
      </w:r>
      <w:r w:rsidRPr="00BC4A8B">
        <w:rPr>
          <w:spacing w:val="-2"/>
        </w:rPr>
        <w:t>с</w:t>
      </w:r>
      <w:r w:rsidRPr="00BC4A8B">
        <w:rPr>
          <w:spacing w:val="-14"/>
        </w:rPr>
        <w:t xml:space="preserve"> </w:t>
      </w:r>
      <w:r w:rsidR="00C65E6B" w:rsidRPr="00BC4A8B">
        <w:rPr>
          <w:spacing w:val="-2"/>
        </w:rPr>
        <w:t xml:space="preserve">приказом </w:t>
      </w:r>
      <w:r w:rsidR="00C65E6B" w:rsidRPr="00BC4A8B">
        <w:rPr>
          <w:bCs/>
        </w:rPr>
        <w:t xml:space="preserve"> </w:t>
      </w:r>
      <w:r w:rsidR="00BC4A8B" w:rsidRPr="00BC4A8B">
        <w:rPr>
          <w:bCs/>
        </w:rPr>
        <w:t>Министерства образования Кузбасса</w:t>
      </w:r>
      <w:r w:rsidR="00014F9B" w:rsidRPr="00BC4A8B">
        <w:rPr>
          <w:bCs/>
        </w:rPr>
        <w:t xml:space="preserve"> №</w:t>
      </w:r>
      <w:r w:rsidR="00BC4A8B" w:rsidRPr="00BC4A8B">
        <w:rPr>
          <w:bCs/>
        </w:rPr>
        <w:t xml:space="preserve"> 2532</w:t>
      </w:r>
      <w:r w:rsidR="008319FA" w:rsidRPr="00BC4A8B">
        <w:rPr>
          <w:bCs/>
        </w:rPr>
        <w:t xml:space="preserve"> от </w:t>
      </w:r>
      <w:r w:rsidR="00BC4A8B" w:rsidRPr="00BC4A8B">
        <w:rPr>
          <w:bCs/>
        </w:rPr>
        <w:t>15</w:t>
      </w:r>
      <w:r w:rsidR="008319FA" w:rsidRPr="00BC4A8B">
        <w:rPr>
          <w:bCs/>
        </w:rPr>
        <w:t>.0</w:t>
      </w:r>
      <w:r w:rsidR="00BC4A8B" w:rsidRPr="00BC4A8B">
        <w:rPr>
          <w:bCs/>
        </w:rPr>
        <w:t>8</w:t>
      </w:r>
      <w:r w:rsidR="008319FA" w:rsidRPr="00BC4A8B">
        <w:rPr>
          <w:bCs/>
        </w:rPr>
        <w:t>.202</w:t>
      </w:r>
      <w:r w:rsidR="00BC4A8B" w:rsidRPr="00BC4A8B">
        <w:rPr>
          <w:bCs/>
        </w:rPr>
        <w:t>5</w:t>
      </w:r>
      <w:r w:rsidR="008319FA" w:rsidRPr="00BC4A8B">
        <w:rPr>
          <w:bCs/>
        </w:rPr>
        <w:t xml:space="preserve"> </w:t>
      </w:r>
      <w:r w:rsidR="00014F9B" w:rsidRPr="00BC4A8B">
        <w:rPr>
          <w:bCs/>
        </w:rPr>
        <w:t>«</w:t>
      </w:r>
      <w:r w:rsidR="008319FA" w:rsidRPr="00BC4A8B">
        <w:rPr>
          <w:bCs/>
        </w:rPr>
        <w:t>Об утверждении</w:t>
      </w:r>
      <w:r w:rsidR="00014F9B" w:rsidRPr="00BC4A8B">
        <w:rPr>
          <w:bCs/>
        </w:rPr>
        <w:t xml:space="preserve"> </w:t>
      </w:r>
      <w:r w:rsidR="008319FA" w:rsidRPr="00BC4A8B">
        <w:rPr>
          <w:bCs/>
        </w:rPr>
        <w:t>плана-графика внешних оценочных процедур</w:t>
      </w:r>
      <w:r w:rsidR="00014F9B" w:rsidRPr="00BC4A8B">
        <w:rPr>
          <w:bCs/>
        </w:rPr>
        <w:t xml:space="preserve"> оценки качества образовательных достижений обучающихся в общеобразовательных </w:t>
      </w:r>
      <w:r w:rsidR="00BC4A8B" w:rsidRPr="00BC4A8B">
        <w:rPr>
          <w:bCs/>
        </w:rPr>
        <w:t>организациях Кемеровской области-Кузбасса</w:t>
      </w:r>
      <w:r w:rsidR="00014F9B" w:rsidRPr="00BC4A8B">
        <w:rPr>
          <w:bCs/>
        </w:rPr>
        <w:t xml:space="preserve"> в </w:t>
      </w:r>
      <w:r w:rsidR="00014F9B" w:rsidRPr="00BC4A8B">
        <w:rPr>
          <w:w w:val="95"/>
        </w:rPr>
        <w:t>202</w:t>
      </w:r>
      <w:r w:rsidR="00BC4A8B" w:rsidRPr="00BC4A8B">
        <w:rPr>
          <w:w w:val="95"/>
        </w:rPr>
        <w:t>5</w:t>
      </w:r>
      <w:r w:rsidR="00014F9B" w:rsidRPr="00BC4A8B">
        <w:rPr>
          <w:w w:val="95"/>
        </w:rPr>
        <w:t>-202</w:t>
      </w:r>
      <w:r w:rsidR="00BC4A8B" w:rsidRPr="00BC4A8B">
        <w:rPr>
          <w:w w:val="95"/>
        </w:rPr>
        <w:t>6</w:t>
      </w:r>
      <w:r w:rsidR="00014F9B" w:rsidRPr="00BC4A8B">
        <w:rPr>
          <w:w w:val="95"/>
        </w:rPr>
        <w:t xml:space="preserve"> учебном году</w:t>
      </w:r>
      <w:r w:rsidR="008319FA" w:rsidRPr="00BC4A8B">
        <w:rPr>
          <w:bCs/>
        </w:rPr>
        <w:t xml:space="preserve">» </w:t>
      </w:r>
      <w:r w:rsidRPr="00BC4A8B">
        <w:rPr>
          <w:spacing w:val="-2"/>
        </w:rPr>
        <w:t>ПРИКАЗЫВАЮ:</w:t>
      </w:r>
    </w:p>
    <w:p w:rsidR="00090802" w:rsidRPr="00BC4A8B" w:rsidRDefault="0032312B" w:rsidP="00BC4A8B">
      <w:pPr>
        <w:pStyle w:val="TableParagraph"/>
        <w:numPr>
          <w:ilvl w:val="0"/>
          <w:numId w:val="2"/>
        </w:numPr>
        <w:jc w:val="both"/>
      </w:pPr>
      <w:r w:rsidRPr="00BC4A8B">
        <w:rPr>
          <w:w w:val="95"/>
        </w:rPr>
        <w:t>Утвердить план</w:t>
      </w:r>
      <w:r w:rsidR="00C65E6B" w:rsidRPr="00BC4A8B">
        <w:rPr>
          <w:w w:val="95"/>
        </w:rPr>
        <w:t>-</w:t>
      </w:r>
      <w:r w:rsidRPr="00BC4A8B">
        <w:rPr>
          <w:w w:val="95"/>
        </w:rPr>
        <w:t>график проведения внешних процедур оценки качества образова</w:t>
      </w:r>
      <w:r w:rsidRPr="00BC4A8B">
        <w:t>тельн</w:t>
      </w:r>
      <w:r w:rsidR="00C65E6B" w:rsidRPr="00BC4A8B">
        <w:t>ы</w:t>
      </w:r>
      <w:r w:rsidRPr="00BC4A8B">
        <w:t>х</w:t>
      </w:r>
      <w:r w:rsidRPr="00BC4A8B">
        <w:rPr>
          <w:spacing w:val="-12"/>
        </w:rPr>
        <w:t xml:space="preserve"> </w:t>
      </w:r>
      <w:r w:rsidRPr="00BC4A8B">
        <w:t>достижений</w:t>
      </w:r>
      <w:r w:rsidRPr="00BC4A8B">
        <w:rPr>
          <w:spacing w:val="-4"/>
        </w:rPr>
        <w:t xml:space="preserve"> </w:t>
      </w:r>
      <w:r w:rsidRPr="00BC4A8B">
        <w:t>учащихся</w:t>
      </w:r>
      <w:r w:rsidRPr="00BC4A8B">
        <w:rPr>
          <w:spacing w:val="-11"/>
        </w:rPr>
        <w:t xml:space="preserve"> </w:t>
      </w:r>
      <w:r w:rsidRPr="00BC4A8B">
        <w:t>в</w:t>
      </w:r>
      <w:r w:rsidRPr="00BC4A8B">
        <w:rPr>
          <w:spacing w:val="-16"/>
        </w:rPr>
        <w:t xml:space="preserve"> </w:t>
      </w:r>
      <w:r w:rsidRPr="00BC4A8B">
        <w:t>общеобразовательном</w:t>
      </w:r>
      <w:r w:rsidRPr="00BC4A8B">
        <w:rPr>
          <w:spacing w:val="-16"/>
        </w:rPr>
        <w:t xml:space="preserve"> </w:t>
      </w:r>
      <w:r w:rsidRPr="00BC4A8B">
        <w:t>учреждении</w:t>
      </w:r>
      <w:r w:rsidRPr="00BC4A8B">
        <w:rPr>
          <w:spacing w:val="-6"/>
        </w:rPr>
        <w:t xml:space="preserve"> </w:t>
      </w:r>
      <w:r w:rsidRPr="00BC4A8B">
        <w:t>в</w:t>
      </w:r>
      <w:r w:rsidRPr="00BC4A8B">
        <w:rPr>
          <w:spacing w:val="-16"/>
        </w:rPr>
        <w:t xml:space="preserve"> </w:t>
      </w:r>
      <w:r w:rsidRPr="00BC4A8B">
        <w:t>202</w:t>
      </w:r>
      <w:r w:rsidR="00BC4A8B" w:rsidRPr="00BC4A8B">
        <w:t>5</w:t>
      </w:r>
      <w:r w:rsidRPr="00BC4A8B">
        <w:t>-202</w:t>
      </w:r>
      <w:r w:rsidR="00BC4A8B" w:rsidRPr="00BC4A8B">
        <w:t>6</w:t>
      </w:r>
      <w:r w:rsidRPr="00BC4A8B">
        <w:t xml:space="preserve"> учебном году.</w:t>
      </w:r>
    </w:p>
    <w:p w:rsidR="00090802" w:rsidRPr="00BC4A8B" w:rsidRDefault="0032312B" w:rsidP="00BC4A8B">
      <w:pPr>
        <w:pStyle w:val="TableParagraph"/>
        <w:numPr>
          <w:ilvl w:val="0"/>
          <w:numId w:val="2"/>
        </w:numPr>
        <w:jc w:val="both"/>
      </w:pPr>
      <w:r w:rsidRPr="00BC4A8B">
        <w:rPr>
          <w:w w:val="95"/>
        </w:rPr>
        <w:t>Довести данн</w:t>
      </w:r>
      <w:r w:rsidR="00C65E6B" w:rsidRPr="00BC4A8B">
        <w:rPr>
          <w:w w:val="95"/>
        </w:rPr>
        <w:t>ый</w:t>
      </w:r>
      <w:r w:rsidRPr="00BC4A8B">
        <w:rPr>
          <w:w w:val="95"/>
        </w:rPr>
        <w:t xml:space="preserve"> приказ до</w:t>
      </w:r>
      <w:r w:rsidRPr="00BC4A8B">
        <w:rPr>
          <w:spacing w:val="-3"/>
          <w:w w:val="95"/>
        </w:rPr>
        <w:t xml:space="preserve"> </w:t>
      </w:r>
      <w:r w:rsidRPr="00BC4A8B">
        <w:rPr>
          <w:w w:val="95"/>
        </w:rPr>
        <w:t>сведения руководителей МО учителей-предметников</w:t>
      </w:r>
      <w:r w:rsidRPr="00BC4A8B">
        <w:rPr>
          <w:spacing w:val="-5"/>
          <w:w w:val="95"/>
        </w:rPr>
        <w:t xml:space="preserve"> </w:t>
      </w:r>
      <w:r w:rsidRPr="00BC4A8B">
        <w:rPr>
          <w:w w:val="95"/>
        </w:rPr>
        <w:t>заместителю по управлению качеством образования Никоновой Н.В.</w:t>
      </w:r>
    </w:p>
    <w:p w:rsidR="00090802" w:rsidRPr="00BC4A8B" w:rsidRDefault="0032312B" w:rsidP="00BC4A8B">
      <w:pPr>
        <w:pStyle w:val="TableParagraph"/>
        <w:numPr>
          <w:ilvl w:val="0"/>
          <w:numId w:val="2"/>
        </w:numPr>
        <w:jc w:val="both"/>
      </w:pPr>
      <w:r w:rsidRPr="00BC4A8B">
        <w:rPr>
          <w:w w:val="95"/>
        </w:rPr>
        <w:t>При составле</w:t>
      </w:r>
      <w:r w:rsidR="00C65E6B" w:rsidRPr="00BC4A8B">
        <w:rPr>
          <w:w w:val="95"/>
        </w:rPr>
        <w:t>н</w:t>
      </w:r>
      <w:r w:rsidRPr="00BC4A8B">
        <w:rPr>
          <w:w w:val="95"/>
        </w:rPr>
        <w:t>ии графика оценочн</w:t>
      </w:r>
      <w:r w:rsidR="00C65E6B" w:rsidRPr="00BC4A8B">
        <w:rPr>
          <w:w w:val="95"/>
        </w:rPr>
        <w:t>ых</w:t>
      </w:r>
      <w:r w:rsidRPr="00BC4A8B">
        <w:rPr>
          <w:w w:val="95"/>
        </w:rPr>
        <w:t xml:space="preserve"> процедур в</w:t>
      </w:r>
      <w:r w:rsidRPr="00BC4A8B">
        <w:rPr>
          <w:spacing w:val="-3"/>
          <w:w w:val="95"/>
        </w:rPr>
        <w:t xml:space="preserve"> </w:t>
      </w:r>
      <w:r w:rsidRPr="00BC4A8B">
        <w:rPr>
          <w:w w:val="95"/>
        </w:rPr>
        <w:t xml:space="preserve">общеобразовательном учреждении руководствоваться </w:t>
      </w:r>
      <w:r w:rsidR="00C65E6B" w:rsidRPr="00BC4A8B">
        <w:rPr>
          <w:w w:val="95"/>
        </w:rPr>
        <w:t>муниципальным</w:t>
      </w:r>
      <w:r w:rsidRPr="00BC4A8B">
        <w:rPr>
          <w:w w:val="95"/>
        </w:rPr>
        <w:t xml:space="preserve"> планом-графиком проведения внешних процедур оценки качества образовательных достижений обучающихся в общеобразовательн</w:t>
      </w:r>
      <w:r w:rsidR="00C65E6B" w:rsidRPr="00BC4A8B">
        <w:rPr>
          <w:w w:val="95"/>
        </w:rPr>
        <w:t>ы</w:t>
      </w:r>
      <w:r w:rsidRPr="00BC4A8B">
        <w:rPr>
          <w:w w:val="95"/>
        </w:rPr>
        <w:t xml:space="preserve">х организациях </w:t>
      </w:r>
      <w:r w:rsidR="00C65E6B" w:rsidRPr="00BC4A8B">
        <w:rPr>
          <w:w w:val="95"/>
        </w:rPr>
        <w:t>г Кемерово</w:t>
      </w:r>
      <w:r w:rsidRPr="00BC4A8B">
        <w:rPr>
          <w:w w:val="95"/>
        </w:rPr>
        <w:t xml:space="preserve">, утвержденным </w:t>
      </w:r>
      <w:r w:rsidR="00BC4A8B" w:rsidRPr="00BC4A8B">
        <w:rPr>
          <w:spacing w:val="-2"/>
        </w:rPr>
        <w:t xml:space="preserve">приказом </w:t>
      </w:r>
      <w:r w:rsidR="00BC4A8B" w:rsidRPr="00BC4A8B">
        <w:rPr>
          <w:bCs/>
        </w:rPr>
        <w:t xml:space="preserve"> Министерства образования Кузбасса № 2532 от 15.08.2025 «Об утверждении плана-графика внешних оценочных процедур оценки качества образовательных достижений обучающихся в общеобразовательных организациях Кемеровской области-Кузбасса в </w:t>
      </w:r>
      <w:r w:rsidR="00BC4A8B" w:rsidRPr="00BC4A8B">
        <w:rPr>
          <w:w w:val="95"/>
        </w:rPr>
        <w:t>2025-2026 учебном году</w:t>
      </w:r>
      <w:r w:rsidR="00BC4A8B" w:rsidRPr="00BC4A8B">
        <w:rPr>
          <w:bCs/>
        </w:rPr>
        <w:t xml:space="preserve">» </w:t>
      </w:r>
      <w:r w:rsidRPr="00BC4A8B">
        <w:rPr>
          <w:spacing w:val="-13"/>
          <w:w w:val="95"/>
        </w:rPr>
        <w:t xml:space="preserve"> </w:t>
      </w:r>
      <w:r w:rsidRPr="00BC4A8B">
        <w:rPr>
          <w:w w:val="95"/>
        </w:rPr>
        <w:t>заместителю по</w:t>
      </w:r>
      <w:r w:rsidRPr="00BC4A8B">
        <w:rPr>
          <w:spacing w:val="-7"/>
          <w:w w:val="95"/>
        </w:rPr>
        <w:t xml:space="preserve"> </w:t>
      </w:r>
      <w:r w:rsidRPr="00BC4A8B">
        <w:rPr>
          <w:w w:val="95"/>
        </w:rPr>
        <w:t xml:space="preserve">управлению </w:t>
      </w:r>
      <w:r w:rsidRPr="00BC4A8B">
        <w:t>качеством</w:t>
      </w:r>
      <w:r w:rsidRPr="00BC4A8B">
        <w:rPr>
          <w:spacing w:val="-10"/>
        </w:rPr>
        <w:t xml:space="preserve"> </w:t>
      </w:r>
      <w:r w:rsidRPr="00BC4A8B">
        <w:t>образования</w:t>
      </w:r>
      <w:r w:rsidRPr="00BC4A8B">
        <w:rPr>
          <w:spacing w:val="-4"/>
        </w:rPr>
        <w:t xml:space="preserve"> </w:t>
      </w:r>
      <w:r w:rsidRPr="00BC4A8B">
        <w:t>Никоновой</w:t>
      </w:r>
      <w:r w:rsidRPr="00BC4A8B">
        <w:rPr>
          <w:spacing w:val="-7"/>
        </w:rPr>
        <w:t xml:space="preserve"> </w:t>
      </w:r>
      <w:r w:rsidRPr="00BC4A8B">
        <w:t>Н.В.</w:t>
      </w:r>
    </w:p>
    <w:p w:rsidR="00090802" w:rsidRPr="00BC4A8B" w:rsidRDefault="0032312B" w:rsidP="00BC4A8B">
      <w:pPr>
        <w:pStyle w:val="TableParagraph"/>
        <w:numPr>
          <w:ilvl w:val="0"/>
          <w:numId w:val="2"/>
        </w:numPr>
        <w:jc w:val="both"/>
      </w:pPr>
      <w:r w:rsidRPr="00BC4A8B">
        <w:rPr>
          <w:w w:val="95"/>
        </w:rPr>
        <w:t xml:space="preserve">Обеспечить проведение разъяснительной работы с учащимися и их родителями (законными представителями) </w:t>
      </w:r>
      <w:proofErr w:type="gramStart"/>
      <w:r w:rsidRPr="00BC4A8B">
        <w:rPr>
          <w:w w:val="95"/>
        </w:rPr>
        <w:t xml:space="preserve">несовершеннолетних о проведении внешних процедур </w:t>
      </w:r>
      <w:r w:rsidRPr="00BC4A8B">
        <w:t>оценки</w:t>
      </w:r>
      <w:r w:rsidRPr="00BC4A8B">
        <w:rPr>
          <w:spacing w:val="-16"/>
        </w:rPr>
        <w:t xml:space="preserve"> </w:t>
      </w:r>
      <w:r w:rsidRPr="00BC4A8B">
        <w:t>качества</w:t>
      </w:r>
      <w:r w:rsidRPr="00BC4A8B">
        <w:rPr>
          <w:spacing w:val="-16"/>
        </w:rPr>
        <w:t xml:space="preserve"> </w:t>
      </w:r>
      <w:r w:rsidRPr="00BC4A8B">
        <w:t>образовательных</w:t>
      </w:r>
      <w:r w:rsidRPr="00BC4A8B">
        <w:rPr>
          <w:spacing w:val="-15"/>
        </w:rPr>
        <w:t xml:space="preserve"> </w:t>
      </w:r>
      <w:r w:rsidRPr="00BC4A8B">
        <w:t>достижений</w:t>
      </w:r>
      <w:proofErr w:type="gramEnd"/>
      <w:r w:rsidRPr="00BC4A8B">
        <w:rPr>
          <w:spacing w:val="-16"/>
        </w:rPr>
        <w:t xml:space="preserve"> </w:t>
      </w:r>
      <w:r w:rsidRPr="00BC4A8B">
        <w:t>учащихся</w:t>
      </w:r>
      <w:r w:rsidRPr="00BC4A8B">
        <w:rPr>
          <w:spacing w:val="-15"/>
        </w:rPr>
        <w:t xml:space="preserve"> </w:t>
      </w:r>
      <w:r w:rsidRPr="00BC4A8B">
        <w:t>в</w:t>
      </w:r>
      <w:r w:rsidRPr="00BC4A8B">
        <w:rPr>
          <w:spacing w:val="-15"/>
        </w:rPr>
        <w:t xml:space="preserve"> </w:t>
      </w:r>
      <w:r w:rsidRPr="00BC4A8B">
        <w:t xml:space="preserve">общеобразовательном </w:t>
      </w:r>
      <w:r w:rsidRPr="00BC4A8B">
        <w:rPr>
          <w:w w:val="95"/>
        </w:rPr>
        <w:t>учреждении в 202</w:t>
      </w:r>
      <w:r w:rsidR="00BC4A8B" w:rsidRPr="00BC4A8B">
        <w:rPr>
          <w:w w:val="95"/>
        </w:rPr>
        <w:t>5</w:t>
      </w:r>
      <w:r w:rsidRPr="00BC4A8B">
        <w:rPr>
          <w:w w:val="95"/>
        </w:rPr>
        <w:t xml:space="preserve"> -202</w:t>
      </w:r>
      <w:r w:rsidR="00BC4A8B" w:rsidRPr="00BC4A8B">
        <w:rPr>
          <w:w w:val="95"/>
        </w:rPr>
        <w:t>6</w:t>
      </w:r>
      <w:r w:rsidRPr="00BC4A8B">
        <w:rPr>
          <w:w w:val="95"/>
        </w:rPr>
        <w:t xml:space="preserve"> учебном году заместителю по управлению качеством образования Никоновой Н.В., руководителям МО учителей-предметников.</w:t>
      </w:r>
    </w:p>
    <w:p w:rsidR="00090802" w:rsidRPr="00BC4A8B" w:rsidRDefault="0032312B" w:rsidP="00BC4A8B">
      <w:pPr>
        <w:pStyle w:val="TableParagraph"/>
        <w:numPr>
          <w:ilvl w:val="0"/>
          <w:numId w:val="2"/>
        </w:numPr>
        <w:jc w:val="both"/>
      </w:pPr>
      <w:r w:rsidRPr="00BC4A8B">
        <w:rPr>
          <w:w w:val="95"/>
        </w:rPr>
        <w:t>Контроль</w:t>
      </w:r>
      <w:r w:rsidRPr="00BC4A8B">
        <w:t xml:space="preserve"> </w:t>
      </w:r>
      <w:r w:rsidRPr="00BC4A8B">
        <w:rPr>
          <w:w w:val="95"/>
        </w:rPr>
        <w:t>за</w:t>
      </w:r>
      <w:r w:rsidRPr="00BC4A8B">
        <w:rPr>
          <w:spacing w:val="-13"/>
          <w:w w:val="95"/>
        </w:rPr>
        <w:t xml:space="preserve"> </w:t>
      </w:r>
      <w:r w:rsidRPr="00BC4A8B">
        <w:rPr>
          <w:w w:val="95"/>
        </w:rPr>
        <w:t>исполнением</w:t>
      </w:r>
      <w:r w:rsidRPr="00BC4A8B">
        <w:rPr>
          <w:spacing w:val="9"/>
        </w:rPr>
        <w:t xml:space="preserve"> </w:t>
      </w:r>
      <w:r w:rsidRPr="00BC4A8B">
        <w:rPr>
          <w:w w:val="95"/>
        </w:rPr>
        <w:t>приказа</w:t>
      </w:r>
      <w:r w:rsidRPr="00BC4A8B">
        <w:rPr>
          <w:spacing w:val="-3"/>
          <w:w w:val="95"/>
        </w:rPr>
        <w:t xml:space="preserve"> </w:t>
      </w:r>
      <w:r w:rsidRPr="00BC4A8B">
        <w:rPr>
          <w:w w:val="95"/>
        </w:rPr>
        <w:t>оставляю</w:t>
      </w:r>
      <w:r w:rsidRPr="00BC4A8B">
        <w:rPr>
          <w:spacing w:val="2"/>
        </w:rPr>
        <w:t xml:space="preserve"> </w:t>
      </w:r>
      <w:r w:rsidRPr="00BC4A8B">
        <w:rPr>
          <w:w w:val="95"/>
        </w:rPr>
        <w:t>за</w:t>
      </w:r>
      <w:r w:rsidRPr="00BC4A8B">
        <w:rPr>
          <w:spacing w:val="-13"/>
          <w:w w:val="95"/>
        </w:rPr>
        <w:t xml:space="preserve"> </w:t>
      </w:r>
      <w:r w:rsidRPr="00BC4A8B">
        <w:rPr>
          <w:spacing w:val="-2"/>
          <w:w w:val="95"/>
        </w:rPr>
        <w:t>собой.</w:t>
      </w:r>
    </w:p>
    <w:p w:rsidR="0032312B" w:rsidRPr="00BC4A8B" w:rsidRDefault="0032312B" w:rsidP="0032312B">
      <w:pPr>
        <w:tabs>
          <w:tab w:val="left" w:pos="884"/>
        </w:tabs>
        <w:spacing w:line="283" w:lineRule="exact"/>
        <w:jc w:val="both"/>
        <w:rPr>
          <w:sz w:val="24"/>
          <w:szCs w:val="24"/>
        </w:rPr>
      </w:pPr>
    </w:p>
    <w:p w:rsidR="0032312B" w:rsidRPr="00BC4A8B" w:rsidRDefault="0032312B" w:rsidP="0032312B">
      <w:pPr>
        <w:tabs>
          <w:tab w:val="left" w:pos="884"/>
        </w:tabs>
        <w:spacing w:line="283" w:lineRule="exact"/>
        <w:jc w:val="both"/>
        <w:rPr>
          <w:sz w:val="24"/>
          <w:szCs w:val="24"/>
        </w:rPr>
      </w:pPr>
    </w:p>
    <w:p w:rsidR="0032312B" w:rsidRDefault="0032312B" w:rsidP="0032312B">
      <w:pPr>
        <w:tabs>
          <w:tab w:val="left" w:pos="884"/>
        </w:tabs>
        <w:spacing w:line="283" w:lineRule="exact"/>
        <w:jc w:val="both"/>
        <w:rPr>
          <w:sz w:val="25"/>
        </w:rPr>
      </w:pPr>
    </w:p>
    <w:p w:rsidR="0032312B" w:rsidRDefault="0032312B" w:rsidP="0032312B">
      <w:pPr>
        <w:tabs>
          <w:tab w:val="left" w:pos="884"/>
        </w:tabs>
        <w:spacing w:line="283" w:lineRule="exact"/>
        <w:jc w:val="both"/>
        <w:rPr>
          <w:sz w:val="25"/>
        </w:rPr>
      </w:pPr>
    </w:p>
    <w:p w:rsidR="0032312B" w:rsidRPr="00FC5341" w:rsidRDefault="0032312B" w:rsidP="0032312B">
      <w:pPr>
        <w:pStyle w:val="a4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  <w:r w:rsidRPr="00FC5341">
        <w:rPr>
          <w:sz w:val="25"/>
        </w:rPr>
        <w:t>Директор школы                                                                        О.Н. Селезнева</w:t>
      </w:r>
    </w:p>
    <w:p w:rsidR="0032312B" w:rsidRPr="00FC5341" w:rsidRDefault="0032312B" w:rsidP="0032312B">
      <w:pPr>
        <w:pStyle w:val="a4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  <w:r w:rsidRPr="00FC5341">
        <w:rPr>
          <w:sz w:val="25"/>
        </w:rPr>
        <w:t>С приказом ознакомлена                                                           Н.В. Никонова</w:t>
      </w:r>
    </w:p>
    <w:p w:rsidR="0032312B" w:rsidRPr="0032312B" w:rsidRDefault="0032312B" w:rsidP="0032312B">
      <w:pPr>
        <w:tabs>
          <w:tab w:val="left" w:pos="884"/>
        </w:tabs>
        <w:spacing w:line="283" w:lineRule="exact"/>
        <w:jc w:val="both"/>
        <w:rPr>
          <w:sz w:val="25"/>
        </w:rPr>
      </w:pPr>
    </w:p>
    <w:sectPr w:rsidR="0032312B" w:rsidRPr="0032312B">
      <w:type w:val="continuous"/>
      <w:pgSz w:w="11900" w:h="16840"/>
      <w:pgMar w:top="1080" w:right="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1F0"/>
    <w:multiLevelType w:val="hybridMultilevel"/>
    <w:tmpl w:val="6E3EA2C0"/>
    <w:lvl w:ilvl="0" w:tplc="24E84DC8">
      <w:start w:val="1"/>
      <w:numFmt w:val="decimal"/>
      <w:lvlText w:val="%1."/>
      <w:lvlJc w:val="left"/>
      <w:pPr>
        <w:ind w:left="613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" w15:restartNumberingAfterBreak="0">
    <w:nsid w:val="28F166CC"/>
    <w:multiLevelType w:val="hybridMultilevel"/>
    <w:tmpl w:val="D6F4E712"/>
    <w:lvl w:ilvl="0" w:tplc="3882238C">
      <w:start w:val="1"/>
      <w:numFmt w:val="decimal"/>
      <w:lvlText w:val="%1."/>
      <w:lvlJc w:val="left"/>
      <w:pPr>
        <w:ind w:left="882" w:hanging="362"/>
        <w:jc w:val="left"/>
      </w:pPr>
      <w:rPr>
        <w:rFonts w:hint="default"/>
        <w:w w:val="92"/>
        <w:lang w:val="ru-RU" w:eastAsia="en-US" w:bidi="ar-SA"/>
      </w:rPr>
    </w:lvl>
    <w:lvl w:ilvl="1" w:tplc="F7204938">
      <w:numFmt w:val="bullet"/>
      <w:lvlText w:val="•"/>
      <w:lvlJc w:val="left"/>
      <w:pPr>
        <w:ind w:left="1756" w:hanging="362"/>
      </w:pPr>
      <w:rPr>
        <w:rFonts w:hint="default"/>
        <w:lang w:val="ru-RU" w:eastAsia="en-US" w:bidi="ar-SA"/>
      </w:rPr>
    </w:lvl>
    <w:lvl w:ilvl="2" w:tplc="660EB950">
      <w:numFmt w:val="bullet"/>
      <w:lvlText w:val="•"/>
      <w:lvlJc w:val="left"/>
      <w:pPr>
        <w:ind w:left="2632" w:hanging="362"/>
      </w:pPr>
      <w:rPr>
        <w:rFonts w:hint="default"/>
        <w:lang w:val="ru-RU" w:eastAsia="en-US" w:bidi="ar-SA"/>
      </w:rPr>
    </w:lvl>
    <w:lvl w:ilvl="3" w:tplc="C7A6CD0A">
      <w:numFmt w:val="bullet"/>
      <w:lvlText w:val="•"/>
      <w:lvlJc w:val="left"/>
      <w:pPr>
        <w:ind w:left="3508" w:hanging="362"/>
      </w:pPr>
      <w:rPr>
        <w:rFonts w:hint="default"/>
        <w:lang w:val="ru-RU" w:eastAsia="en-US" w:bidi="ar-SA"/>
      </w:rPr>
    </w:lvl>
    <w:lvl w:ilvl="4" w:tplc="81565D4E">
      <w:numFmt w:val="bullet"/>
      <w:lvlText w:val="•"/>
      <w:lvlJc w:val="left"/>
      <w:pPr>
        <w:ind w:left="4384" w:hanging="362"/>
      </w:pPr>
      <w:rPr>
        <w:rFonts w:hint="default"/>
        <w:lang w:val="ru-RU" w:eastAsia="en-US" w:bidi="ar-SA"/>
      </w:rPr>
    </w:lvl>
    <w:lvl w:ilvl="5" w:tplc="03B0BC66">
      <w:numFmt w:val="bullet"/>
      <w:lvlText w:val="•"/>
      <w:lvlJc w:val="left"/>
      <w:pPr>
        <w:ind w:left="5260" w:hanging="362"/>
      </w:pPr>
      <w:rPr>
        <w:rFonts w:hint="default"/>
        <w:lang w:val="ru-RU" w:eastAsia="en-US" w:bidi="ar-SA"/>
      </w:rPr>
    </w:lvl>
    <w:lvl w:ilvl="6" w:tplc="487E6ECA">
      <w:numFmt w:val="bullet"/>
      <w:lvlText w:val="•"/>
      <w:lvlJc w:val="left"/>
      <w:pPr>
        <w:ind w:left="6136" w:hanging="362"/>
      </w:pPr>
      <w:rPr>
        <w:rFonts w:hint="default"/>
        <w:lang w:val="ru-RU" w:eastAsia="en-US" w:bidi="ar-SA"/>
      </w:rPr>
    </w:lvl>
    <w:lvl w:ilvl="7" w:tplc="AB5C7B44">
      <w:numFmt w:val="bullet"/>
      <w:lvlText w:val="•"/>
      <w:lvlJc w:val="left"/>
      <w:pPr>
        <w:ind w:left="7012" w:hanging="362"/>
      </w:pPr>
      <w:rPr>
        <w:rFonts w:hint="default"/>
        <w:lang w:val="ru-RU" w:eastAsia="en-US" w:bidi="ar-SA"/>
      </w:rPr>
    </w:lvl>
    <w:lvl w:ilvl="8" w:tplc="87345A5A">
      <w:numFmt w:val="bullet"/>
      <w:lvlText w:val="•"/>
      <w:lvlJc w:val="left"/>
      <w:pPr>
        <w:ind w:left="7888" w:hanging="3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802"/>
    <w:rsid w:val="00014F9B"/>
    <w:rsid w:val="00090802"/>
    <w:rsid w:val="0032312B"/>
    <w:rsid w:val="004C2DA8"/>
    <w:rsid w:val="005A22F7"/>
    <w:rsid w:val="008319FA"/>
    <w:rsid w:val="00BC4A8B"/>
    <w:rsid w:val="00C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6C0B"/>
  <w15:docId w15:val="{E5A6174F-89D7-41FB-BD9D-A4E0EBEB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878" w:hanging="35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253" w:right="449"/>
      <w:jc w:val="center"/>
    </w:pPr>
  </w:style>
  <w:style w:type="paragraph" w:styleId="a5">
    <w:name w:val="No Spacing"/>
    <w:uiPriority w:val="1"/>
    <w:qFormat/>
    <w:rsid w:val="00BC4A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2025-10-07T06:28:00Z</dcterms:created>
  <dcterms:modified xsi:type="dcterms:W3CDTF">2025-10-07T06:28:00Z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